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81" w:rsidRPr="00002481" w:rsidRDefault="00002481" w:rsidP="00002481">
      <w:pPr>
        <w:spacing w:after="0" w:line="240" w:lineRule="auto"/>
        <w:rPr>
          <w:rFonts w:ascii="Times New Roman" w:eastAsia="Times New Roman" w:hAnsi="Times New Roman" w:cs="Times New Roman"/>
          <w:vanish/>
          <w:sz w:val="24"/>
          <w:szCs w:val="24"/>
          <w:lang w:eastAsia="ru-RU"/>
        </w:rPr>
      </w:pPr>
      <w:r>
        <w:rPr>
          <w:rFonts w:ascii="Times New Roman" w:eastAsia="Times New Roman" w:hAnsi="Times New Roman" w:cs="Times New Roman"/>
          <w:vanish/>
          <w:sz w:val="24"/>
          <w:szCs w:val="24"/>
          <w:lang w:eastAsia="ru-RU"/>
        </w:rPr>
        <w:br w:type="textWrapping" w:clear="all"/>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002481" w:rsidRPr="00002481" w:rsidTr="00002481">
        <w:trPr>
          <w:tblCellSpacing w:w="15" w:type="dxa"/>
        </w:trPr>
        <w:tc>
          <w:tcPr>
            <w:tcW w:w="0" w:type="auto"/>
            <w:hideMark/>
          </w:tcPr>
          <w:p w:rsidR="00002481" w:rsidRDefault="00002481" w:rsidP="00002481">
            <w:pPr>
              <w:spacing w:after="0" w:line="240" w:lineRule="atLeast"/>
              <w:rPr>
                <w:rFonts w:ascii="Verdana" w:eastAsia="Times New Roman" w:hAnsi="Verdana" w:cs="Tahoma"/>
                <w:color w:val="000000"/>
                <w:sz w:val="28"/>
                <w:szCs w:val="28"/>
                <w:lang w:eastAsia="ru-RU"/>
              </w:rPr>
            </w:pPr>
            <w:r w:rsidRPr="002F766F">
              <w:rPr>
                <w:rFonts w:ascii="Verdana" w:eastAsia="Times New Roman" w:hAnsi="Verdana" w:cs="Tahoma"/>
                <w:bCs/>
                <w:iCs/>
                <w:color w:val="000000"/>
                <w:sz w:val="28"/>
                <w:szCs w:val="28"/>
                <w:lang w:eastAsia="ru-RU"/>
              </w:rPr>
              <w:t>Какую семью можно признать малоимущей,</w:t>
            </w:r>
            <w:r w:rsidRPr="002F766F">
              <w:rPr>
                <w:rFonts w:ascii="Verdana" w:eastAsia="Times New Roman" w:hAnsi="Verdana" w:cs="Tahoma"/>
                <w:color w:val="000000"/>
                <w:sz w:val="28"/>
                <w:szCs w:val="28"/>
                <w:lang w:eastAsia="ru-RU"/>
              </w:rPr>
              <w:t xml:space="preserve"> а следственно, </w:t>
            </w:r>
            <w:r w:rsidR="002F766F" w:rsidRPr="002F766F">
              <w:rPr>
                <w:rFonts w:ascii="Verdana" w:eastAsia="Times New Roman" w:hAnsi="Verdana" w:cs="Tahoma"/>
                <w:color w:val="000000"/>
                <w:sz w:val="28"/>
                <w:szCs w:val="28"/>
                <w:lang w:eastAsia="ru-RU"/>
              </w:rPr>
              <w:t>и</w:t>
            </w:r>
            <w:r w:rsidRPr="002F766F">
              <w:rPr>
                <w:rFonts w:ascii="Verdana" w:eastAsia="Times New Roman" w:hAnsi="Verdana" w:cs="Tahoma"/>
                <w:color w:val="000000"/>
                <w:sz w:val="28"/>
                <w:szCs w:val="28"/>
                <w:lang w:eastAsia="ru-RU"/>
              </w:rPr>
              <w:t>меющей право на государственную помощь?</w:t>
            </w:r>
          </w:p>
          <w:p w:rsidR="002F766F" w:rsidRPr="002F766F" w:rsidRDefault="002F766F" w:rsidP="00002481">
            <w:pPr>
              <w:spacing w:after="0" w:line="240" w:lineRule="atLeast"/>
              <w:rPr>
                <w:rFonts w:ascii="Tahoma" w:eastAsia="Times New Roman" w:hAnsi="Tahoma" w:cs="Tahoma"/>
                <w:color w:val="000000"/>
                <w:sz w:val="28"/>
                <w:szCs w:val="28"/>
                <w:lang w:eastAsia="ru-RU"/>
              </w:rPr>
            </w:pPr>
          </w:p>
          <w:p w:rsidR="00002481" w:rsidRPr="00002481" w:rsidRDefault="00002481" w:rsidP="00002481">
            <w:pPr>
              <w:spacing w:after="0" w:line="240" w:lineRule="atLeast"/>
              <w:rPr>
                <w:rFonts w:ascii="Tahoma" w:eastAsia="Times New Roman" w:hAnsi="Tahoma" w:cs="Tahoma"/>
                <w:color w:val="000000"/>
                <w:sz w:val="17"/>
                <w:szCs w:val="17"/>
                <w:lang w:eastAsia="ru-RU"/>
              </w:rPr>
            </w:pPr>
            <w:r w:rsidRPr="00002481">
              <w:rPr>
                <w:rFonts w:ascii="Verdana" w:eastAsia="Times New Roman" w:hAnsi="Verdana" w:cs="Tahoma"/>
                <w:color w:val="000000"/>
                <w:sz w:val="18"/>
                <w:szCs w:val="18"/>
                <w:lang w:eastAsia="ru-RU"/>
              </w:rPr>
              <w:t>Малоимущей семьей считается семья, чей средний общий доход, разделенный на каждого члена семьи, оказывается ниже минимального прожиточного уровня.</w:t>
            </w:r>
          </w:p>
          <w:p w:rsidR="00002481" w:rsidRPr="00002481" w:rsidRDefault="00002481" w:rsidP="000024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2481">
              <w:rPr>
                <w:rFonts w:ascii="Verdana" w:eastAsia="Times New Roman" w:hAnsi="Verdana" w:cs="Times New Roman"/>
                <w:color w:val="000000"/>
                <w:sz w:val="18"/>
                <w:szCs w:val="18"/>
                <w:lang w:eastAsia="ru-RU"/>
              </w:rPr>
              <w:t>Для установления этого факта следует обратиться с соответствующим заявлением в органы социальной защиты населения по адресу проживания. Государственная материальная поддержка оказывается семье, официально заключившей договор с органами соц. защиты.</w:t>
            </w:r>
          </w:p>
          <w:p w:rsidR="00002481" w:rsidRPr="00002481" w:rsidRDefault="00002481" w:rsidP="00002481">
            <w:pPr>
              <w:spacing w:after="0" w:line="240" w:lineRule="atLeast"/>
              <w:jc w:val="both"/>
              <w:rPr>
                <w:rFonts w:ascii="Tahoma" w:eastAsia="Times New Roman" w:hAnsi="Tahoma" w:cs="Tahoma"/>
                <w:color w:val="000000"/>
                <w:sz w:val="17"/>
                <w:szCs w:val="17"/>
                <w:lang w:eastAsia="ru-RU"/>
              </w:rPr>
            </w:pPr>
            <w:r w:rsidRPr="00002481">
              <w:rPr>
                <w:rFonts w:ascii="Verdana" w:eastAsia="Times New Roman" w:hAnsi="Verdana" w:cs="Tahoma"/>
                <w:color w:val="000000"/>
                <w:sz w:val="18"/>
                <w:szCs w:val="18"/>
                <w:lang w:eastAsia="ru-RU"/>
              </w:rPr>
              <w:t>Такая помощь предоставляется на детей меньше 18 лет, а в случае их дальнейшего стационарного обучения, продлевается до 23 лет. Доплату имеют право получать и лица, занимающиеся уходом за маленькими детьми, которые не имеют трех лет. Состав семьи, включающий в себя инвалидов с трудовым ограничением или пенсионеров в возрасте 65 лет, тоже попадает под частичное государственное обеспечение. </w:t>
            </w:r>
          </w:p>
          <w:p w:rsidR="00002481" w:rsidRPr="00002481" w:rsidRDefault="00002481" w:rsidP="00002481">
            <w:pPr>
              <w:spacing w:after="0" w:line="240" w:lineRule="atLeast"/>
              <w:jc w:val="both"/>
              <w:rPr>
                <w:rFonts w:ascii="Tahoma" w:eastAsia="Times New Roman" w:hAnsi="Tahoma" w:cs="Tahoma"/>
                <w:color w:val="000000"/>
                <w:sz w:val="17"/>
                <w:szCs w:val="17"/>
                <w:lang w:eastAsia="ru-RU"/>
              </w:rPr>
            </w:pPr>
          </w:p>
          <w:p w:rsidR="00002481" w:rsidRPr="00002481" w:rsidRDefault="00002481" w:rsidP="00002481">
            <w:pPr>
              <w:spacing w:after="0" w:line="240" w:lineRule="atLeast"/>
              <w:jc w:val="both"/>
              <w:rPr>
                <w:rFonts w:ascii="Tahoma" w:eastAsia="Times New Roman" w:hAnsi="Tahoma" w:cs="Tahoma"/>
                <w:color w:val="000000"/>
                <w:sz w:val="17"/>
                <w:szCs w:val="17"/>
                <w:lang w:eastAsia="ru-RU"/>
              </w:rPr>
            </w:pPr>
            <w:r w:rsidRPr="00002481">
              <w:rPr>
                <w:rFonts w:ascii="Verdana" w:eastAsia="Times New Roman" w:hAnsi="Verdana" w:cs="Tahoma"/>
                <w:color w:val="000000"/>
                <w:sz w:val="18"/>
                <w:szCs w:val="18"/>
                <w:lang w:eastAsia="ru-RU"/>
              </w:rPr>
              <w:t xml:space="preserve">Для признания семьи малоимущей и, как следствие, имеющей право на материальную помощь государства, нужно подать </w:t>
            </w:r>
            <w:proofErr w:type="spellStart"/>
            <w:r w:rsidRPr="00002481">
              <w:rPr>
                <w:rFonts w:ascii="Verdana" w:eastAsia="Times New Roman" w:hAnsi="Verdana" w:cs="Tahoma"/>
                <w:color w:val="000000"/>
                <w:sz w:val="18"/>
                <w:szCs w:val="18"/>
                <w:lang w:eastAsia="ru-RU"/>
              </w:rPr>
              <w:t>ледующие</w:t>
            </w:r>
            <w:proofErr w:type="spellEnd"/>
            <w:r w:rsidRPr="00002481">
              <w:rPr>
                <w:rFonts w:ascii="Verdana" w:eastAsia="Times New Roman" w:hAnsi="Verdana" w:cs="Tahoma"/>
                <w:color w:val="000000"/>
                <w:sz w:val="18"/>
                <w:szCs w:val="18"/>
                <w:lang w:eastAsia="ru-RU"/>
              </w:rPr>
              <w:t xml:space="preserve"> документы: справку с перечислением всех членов семьи, документы об их фактических доходах, а также описания родства всех входящих в семью. Выплаты семье, средний доход которой меньше 50% от прожиточного минимума, составит 150 руб. на каждого нетрудоспособного в ней. Выплачивается они каждый месяц.</w:t>
            </w:r>
          </w:p>
          <w:p w:rsidR="00002481" w:rsidRPr="00002481" w:rsidRDefault="00002481" w:rsidP="00002481">
            <w:pPr>
              <w:spacing w:after="0" w:line="240" w:lineRule="atLeast"/>
              <w:jc w:val="both"/>
              <w:rPr>
                <w:rFonts w:ascii="Tahoma" w:eastAsia="Times New Roman" w:hAnsi="Tahoma" w:cs="Tahoma"/>
                <w:color w:val="000000"/>
                <w:sz w:val="17"/>
                <w:szCs w:val="17"/>
                <w:lang w:eastAsia="ru-RU"/>
              </w:rPr>
            </w:pPr>
            <w:r w:rsidRPr="00002481">
              <w:rPr>
                <w:rFonts w:ascii="Verdana" w:eastAsia="Times New Roman" w:hAnsi="Verdana" w:cs="Tahoma"/>
                <w:color w:val="000000"/>
                <w:sz w:val="18"/>
                <w:szCs w:val="18"/>
                <w:lang w:eastAsia="ru-RU"/>
              </w:rPr>
              <w:t>Одноразовая помощь семье, с доходом ниже минимального на 50% или 100%, составляет 1500 тыс. руб. Выплачивается один раз в год.</w:t>
            </w:r>
          </w:p>
          <w:p w:rsidR="00002481" w:rsidRPr="00002481" w:rsidRDefault="00002481" w:rsidP="00002481">
            <w:pPr>
              <w:spacing w:after="0" w:line="240" w:lineRule="atLeast"/>
              <w:jc w:val="both"/>
              <w:rPr>
                <w:rFonts w:ascii="Tahoma" w:eastAsia="Times New Roman" w:hAnsi="Tahoma" w:cs="Tahoma"/>
                <w:color w:val="000000"/>
                <w:sz w:val="17"/>
                <w:szCs w:val="17"/>
                <w:lang w:eastAsia="ru-RU"/>
              </w:rPr>
            </w:pPr>
          </w:p>
          <w:p w:rsidR="00002481" w:rsidRPr="00002481" w:rsidRDefault="00002481" w:rsidP="00002481">
            <w:pPr>
              <w:spacing w:after="0" w:line="240" w:lineRule="atLeast"/>
              <w:jc w:val="both"/>
              <w:rPr>
                <w:rFonts w:ascii="Tahoma" w:eastAsia="Times New Roman" w:hAnsi="Tahoma" w:cs="Tahoma"/>
                <w:color w:val="000000"/>
                <w:sz w:val="17"/>
                <w:szCs w:val="17"/>
                <w:lang w:eastAsia="ru-RU"/>
              </w:rPr>
            </w:pPr>
            <w:r w:rsidRPr="00002481">
              <w:rPr>
                <w:rFonts w:ascii="Verdana" w:eastAsia="Times New Roman" w:hAnsi="Verdana" w:cs="Tahoma"/>
                <w:color w:val="000000"/>
                <w:sz w:val="18"/>
                <w:szCs w:val="18"/>
                <w:lang w:eastAsia="ru-RU"/>
              </w:rPr>
              <w:t>Детям из малообеспеченных семей государство должно выплачивать деньги на питание в размере 450 руб. ежемесячно. При этом дополнительно потребуется предоставить в органы социальной защиты документы родителей и свидетельства рождения ребенка. Для безработных - копии трудовой книжки и справку о постановлении на учет в центре занятости. Пенсионеры предоставляют данные о размере пенсии, а учащиеся справки учебных учреждений. Так же, есть возможность получить одноразовую государственную помощь, в случае если семья находится в тяжелом материальном положении, размером 1000 руб., предоставив такой же пакет документов, как и в предыдущем случае.</w:t>
            </w:r>
          </w:p>
          <w:p w:rsidR="00002481" w:rsidRPr="00002481" w:rsidRDefault="00002481" w:rsidP="00002481">
            <w:pPr>
              <w:spacing w:after="0" w:line="240" w:lineRule="atLeast"/>
              <w:jc w:val="both"/>
              <w:rPr>
                <w:rFonts w:ascii="Tahoma" w:eastAsia="Times New Roman" w:hAnsi="Tahoma" w:cs="Tahoma"/>
                <w:color w:val="000000"/>
                <w:sz w:val="17"/>
                <w:szCs w:val="17"/>
                <w:lang w:eastAsia="ru-RU"/>
              </w:rPr>
            </w:pPr>
          </w:p>
          <w:p w:rsidR="00002481" w:rsidRPr="00002481" w:rsidRDefault="00002481" w:rsidP="00002481">
            <w:pPr>
              <w:spacing w:after="0" w:line="240" w:lineRule="atLeast"/>
              <w:jc w:val="both"/>
              <w:rPr>
                <w:rFonts w:ascii="Tahoma" w:eastAsia="Times New Roman" w:hAnsi="Tahoma" w:cs="Tahoma"/>
                <w:color w:val="000000"/>
                <w:sz w:val="17"/>
                <w:szCs w:val="17"/>
                <w:lang w:eastAsia="ru-RU"/>
              </w:rPr>
            </w:pPr>
            <w:r w:rsidRPr="00002481">
              <w:rPr>
                <w:rFonts w:ascii="Verdana" w:eastAsia="Times New Roman" w:hAnsi="Verdana" w:cs="Tahoma"/>
                <w:b/>
                <w:bCs/>
                <w:i/>
                <w:iCs/>
                <w:color w:val="000000"/>
                <w:sz w:val="18"/>
                <w:szCs w:val="18"/>
                <w:lang w:eastAsia="ru-RU"/>
              </w:rPr>
              <w:t>Какая семья считается многодетной, и какие льготы положены в этом случае?</w:t>
            </w:r>
            <w:r w:rsidRPr="00002481">
              <w:rPr>
                <w:rFonts w:ascii="Verdana" w:eastAsia="Times New Roman" w:hAnsi="Verdana" w:cs="Tahoma"/>
                <w:color w:val="000000"/>
                <w:sz w:val="18"/>
                <w:szCs w:val="18"/>
                <w:lang w:eastAsia="ru-RU"/>
              </w:rPr>
              <w:br/>
              <w:t>Семья, которая имеет трех и более детей, которые не достигли совершеннолетнего возраста, считается многодетной. Для того</w:t>
            </w:r>
            <w:proofErr w:type="gramStart"/>
            <w:r w:rsidRPr="00002481">
              <w:rPr>
                <w:rFonts w:ascii="Verdana" w:eastAsia="Times New Roman" w:hAnsi="Verdana" w:cs="Tahoma"/>
                <w:color w:val="000000"/>
                <w:sz w:val="18"/>
                <w:szCs w:val="18"/>
                <w:lang w:eastAsia="ru-RU"/>
              </w:rPr>
              <w:t>,</w:t>
            </w:r>
            <w:proofErr w:type="gramEnd"/>
            <w:r w:rsidRPr="00002481">
              <w:rPr>
                <w:rFonts w:ascii="Verdana" w:eastAsia="Times New Roman" w:hAnsi="Verdana" w:cs="Tahoma"/>
                <w:color w:val="000000"/>
                <w:sz w:val="18"/>
                <w:szCs w:val="18"/>
                <w:lang w:eastAsia="ru-RU"/>
              </w:rPr>
              <w:t xml:space="preserve"> чтобы получить предназначенные льготы, необходимо получить документальное подтверждение статуса многодетной семьи. Для этого нужно стать на учет в соответственное госучреждение и получить специальное удостоверение многодетной семьи. На данный момент существует перечень льгот, которые предоставляются многодетным семьям согласно законодательству. Так, многодетная семья может получить скидки на оплату коммунальных услуг. Семья, где имеется трое несовершеннолетних детей имеет право на 30% скидку, </w:t>
            </w:r>
            <w:proofErr w:type="gramStart"/>
            <w:r w:rsidRPr="00002481">
              <w:rPr>
                <w:rFonts w:ascii="Verdana" w:eastAsia="Times New Roman" w:hAnsi="Verdana" w:cs="Tahoma"/>
                <w:color w:val="000000"/>
                <w:sz w:val="18"/>
                <w:szCs w:val="18"/>
                <w:lang w:eastAsia="ru-RU"/>
              </w:rPr>
              <w:t>семья</w:t>
            </w:r>
            <w:proofErr w:type="gramEnd"/>
            <w:r w:rsidRPr="00002481">
              <w:rPr>
                <w:rFonts w:ascii="Verdana" w:eastAsia="Times New Roman" w:hAnsi="Verdana" w:cs="Tahoma"/>
                <w:color w:val="000000"/>
                <w:sz w:val="18"/>
                <w:szCs w:val="18"/>
                <w:lang w:eastAsia="ru-RU"/>
              </w:rPr>
              <w:t xml:space="preserve"> где детей от 4 до 6 имеет право на 50% скидку, а семья где 7 и более несовершеннолетних детей имеет право на 100% скидку. Помимо этого, многодетная семья может пользоваться услугами телефонной связи с 50% скидкой.</w:t>
            </w:r>
          </w:p>
          <w:p w:rsidR="00002481" w:rsidRPr="00002481" w:rsidRDefault="00002481" w:rsidP="00002481">
            <w:pPr>
              <w:spacing w:after="0" w:line="240" w:lineRule="atLeast"/>
              <w:jc w:val="both"/>
              <w:rPr>
                <w:rFonts w:ascii="Tahoma" w:eastAsia="Times New Roman" w:hAnsi="Tahoma" w:cs="Tahoma"/>
                <w:color w:val="000000"/>
                <w:sz w:val="17"/>
                <w:szCs w:val="17"/>
                <w:lang w:eastAsia="ru-RU"/>
              </w:rPr>
            </w:pPr>
          </w:p>
          <w:p w:rsidR="00002481" w:rsidRPr="00002481" w:rsidRDefault="00002481" w:rsidP="00002481">
            <w:pPr>
              <w:spacing w:after="0" w:line="240" w:lineRule="atLeast"/>
              <w:jc w:val="both"/>
              <w:rPr>
                <w:rFonts w:ascii="Tahoma" w:eastAsia="Times New Roman" w:hAnsi="Tahoma" w:cs="Tahoma"/>
                <w:color w:val="000000"/>
                <w:sz w:val="17"/>
                <w:szCs w:val="17"/>
                <w:lang w:eastAsia="ru-RU"/>
              </w:rPr>
            </w:pPr>
            <w:proofErr w:type="gramStart"/>
            <w:r w:rsidRPr="00002481">
              <w:rPr>
                <w:rFonts w:ascii="Verdana" w:eastAsia="Times New Roman" w:hAnsi="Verdana" w:cs="Tahoma"/>
                <w:color w:val="000000"/>
                <w:sz w:val="18"/>
                <w:szCs w:val="18"/>
                <w:lang w:eastAsia="ru-RU"/>
              </w:rPr>
              <w:t>Также, согласно законодательству дети из многодетных семей получают: бесплатное двухразовое питание в школе; имеют право на бесплатную выдачу лекарств назначенных по рецепту врача и с предъявлением этого рецепта в аптеке, которая распространяется только на детей до 18 лет; бесплатное получение школьных учебников; и бесплатное обучение в школах искусств, в том числе музыкальных и художественных.</w:t>
            </w:r>
            <w:proofErr w:type="gramEnd"/>
            <w:r w:rsidRPr="00002481">
              <w:rPr>
                <w:rFonts w:ascii="Verdana" w:eastAsia="Times New Roman" w:hAnsi="Verdana" w:cs="Tahoma"/>
                <w:color w:val="000000"/>
                <w:sz w:val="18"/>
                <w:szCs w:val="18"/>
                <w:lang w:eastAsia="ru-RU"/>
              </w:rPr>
              <w:t> Предоставление путевок в оздоровительные заведения детям из многодетных семей осуществляется на льготной основе. Также, такие дети имеют преимущественное право при поступлении в дошкольное учреждение. </w:t>
            </w:r>
          </w:p>
          <w:p w:rsidR="00002481" w:rsidRPr="00002481" w:rsidRDefault="00002481" w:rsidP="00002481">
            <w:pPr>
              <w:spacing w:after="0" w:line="240" w:lineRule="atLeast"/>
              <w:jc w:val="both"/>
              <w:rPr>
                <w:rFonts w:ascii="Tahoma" w:eastAsia="Times New Roman" w:hAnsi="Tahoma" w:cs="Tahoma"/>
                <w:color w:val="000000"/>
                <w:sz w:val="17"/>
                <w:szCs w:val="17"/>
                <w:lang w:eastAsia="ru-RU"/>
              </w:rPr>
            </w:pPr>
          </w:p>
          <w:p w:rsidR="00002481" w:rsidRPr="00002481" w:rsidRDefault="00002481" w:rsidP="00002481">
            <w:pPr>
              <w:spacing w:after="0" w:line="240" w:lineRule="atLeast"/>
              <w:jc w:val="both"/>
              <w:rPr>
                <w:rFonts w:ascii="Tahoma" w:eastAsia="Times New Roman" w:hAnsi="Tahoma" w:cs="Tahoma"/>
                <w:color w:val="000000"/>
                <w:sz w:val="17"/>
                <w:szCs w:val="17"/>
                <w:lang w:eastAsia="ru-RU"/>
              </w:rPr>
            </w:pPr>
            <w:r w:rsidRPr="00002481">
              <w:rPr>
                <w:rFonts w:ascii="Verdana" w:eastAsia="Times New Roman" w:hAnsi="Verdana" w:cs="Tahoma"/>
                <w:color w:val="000000"/>
                <w:sz w:val="18"/>
                <w:szCs w:val="18"/>
                <w:lang w:eastAsia="ru-RU"/>
              </w:rPr>
              <w:t>Согласно законодательству, при посещении выставок, парков культуры или музеев билеты для детей из многодетных семей предоставляются по льготным ценам. Многодетная семья имеет право на ежемесячное пособие, а семьям с десятью детьми предоставляются дополнительные выплаты к Международному дню семьи и Дню знаний, и ежемесячное пособие на каждого ребенка в возрасте до 16 лет.</w:t>
            </w:r>
          </w:p>
          <w:p w:rsidR="00002481" w:rsidRPr="00002481" w:rsidRDefault="00002481" w:rsidP="00002481">
            <w:pPr>
              <w:spacing w:after="0" w:line="240" w:lineRule="atLeast"/>
              <w:jc w:val="both"/>
              <w:rPr>
                <w:rFonts w:ascii="Tahoma" w:eastAsia="Times New Roman" w:hAnsi="Tahoma" w:cs="Tahoma"/>
                <w:color w:val="000000"/>
                <w:sz w:val="17"/>
                <w:szCs w:val="17"/>
                <w:lang w:eastAsia="ru-RU"/>
              </w:rPr>
            </w:pPr>
          </w:p>
          <w:p w:rsidR="00002481" w:rsidRPr="00002481" w:rsidRDefault="00002481" w:rsidP="00002481">
            <w:pPr>
              <w:spacing w:after="0" w:line="240" w:lineRule="atLeast"/>
              <w:jc w:val="both"/>
              <w:rPr>
                <w:rFonts w:ascii="Tahoma" w:eastAsia="Times New Roman" w:hAnsi="Tahoma" w:cs="Tahoma"/>
                <w:color w:val="000000"/>
                <w:sz w:val="17"/>
                <w:szCs w:val="17"/>
                <w:lang w:eastAsia="ru-RU"/>
              </w:rPr>
            </w:pPr>
            <w:r w:rsidRPr="00002481">
              <w:rPr>
                <w:rFonts w:ascii="Tahoma" w:eastAsia="Times New Roman" w:hAnsi="Tahoma" w:cs="Tahoma"/>
                <w:color w:val="000000"/>
                <w:sz w:val="17"/>
                <w:szCs w:val="17"/>
                <w:lang w:eastAsia="ru-RU"/>
              </w:rPr>
              <w:lastRenderedPageBreak/>
              <w:t> </w:t>
            </w:r>
          </w:p>
          <w:p w:rsidR="00002481" w:rsidRPr="00002481" w:rsidRDefault="00002481" w:rsidP="00002481">
            <w:pPr>
              <w:spacing w:after="0" w:line="240" w:lineRule="atLeast"/>
              <w:jc w:val="both"/>
              <w:rPr>
                <w:rFonts w:ascii="Tahoma" w:eastAsia="Times New Roman" w:hAnsi="Tahoma" w:cs="Tahoma"/>
                <w:color w:val="000000"/>
                <w:sz w:val="17"/>
                <w:szCs w:val="17"/>
                <w:lang w:eastAsia="ru-RU"/>
              </w:rPr>
            </w:pPr>
            <w:bookmarkStart w:id="0" w:name="_GoBack"/>
            <w:bookmarkEnd w:id="0"/>
            <w:r w:rsidRPr="00002481">
              <w:rPr>
                <w:rFonts w:ascii="Verdana" w:eastAsia="Times New Roman" w:hAnsi="Verdana" w:cs="Tahoma"/>
                <w:b/>
                <w:bCs/>
                <w:i/>
                <w:iCs/>
                <w:color w:val="000000"/>
                <w:sz w:val="18"/>
                <w:szCs w:val="18"/>
                <w:lang w:eastAsia="ru-RU"/>
              </w:rPr>
              <w:t>Какие льготы положены многодетным и малообеспеченным семьям?</w:t>
            </w:r>
            <w:r w:rsidRPr="00002481">
              <w:rPr>
                <w:rFonts w:ascii="Verdana" w:eastAsia="Times New Roman" w:hAnsi="Verdana" w:cs="Tahoma"/>
                <w:color w:val="000000"/>
                <w:sz w:val="18"/>
                <w:szCs w:val="18"/>
                <w:lang w:eastAsia="ru-RU"/>
              </w:rPr>
              <w:br/>
              <w:t>Неполных семей сегодня очень много. Давайте поговорим о том, какая помощь и льготы положены малообеспеченным и многодетным семьям. Если в семье имеется трое и более детишек возрастом до 18-ти лет, то она считается многодетной. Детей из подобных семей должны в первую очередь принимать в детские сады, а питание им должно предоставляться бесплатно. Для малышей до 6-летнего возраста должны предоставлять бесплатные лекарства, а детки школьного возраста имеют право ездить бесплатно на городском и пригородном транспорте. Кроме этого, для таких семей предусмотрена скидка на оплату коммунальных платежей, а также льготные кредиты по ипотеке. Если вы являетесь фермером или предпринимателем, то имеете право на налоговые льготы. Бонусы для многодетных семей в каждом регионе свои. Например, в Москве, количество дополнительных льгот более 50-ти.</w:t>
            </w:r>
          </w:p>
          <w:p w:rsidR="00002481" w:rsidRPr="00002481" w:rsidRDefault="00002481" w:rsidP="00002481">
            <w:pPr>
              <w:spacing w:after="0" w:line="240" w:lineRule="atLeast"/>
              <w:jc w:val="both"/>
              <w:rPr>
                <w:rFonts w:ascii="Tahoma" w:eastAsia="Times New Roman" w:hAnsi="Tahoma" w:cs="Tahoma"/>
                <w:color w:val="000000"/>
                <w:sz w:val="17"/>
                <w:szCs w:val="17"/>
                <w:lang w:eastAsia="ru-RU"/>
              </w:rPr>
            </w:pPr>
          </w:p>
          <w:p w:rsidR="00002481" w:rsidRPr="00002481" w:rsidRDefault="00002481" w:rsidP="00002481">
            <w:pPr>
              <w:spacing w:after="0" w:line="240" w:lineRule="atLeast"/>
              <w:jc w:val="both"/>
              <w:rPr>
                <w:rFonts w:ascii="Tahoma" w:eastAsia="Times New Roman" w:hAnsi="Tahoma" w:cs="Tahoma"/>
                <w:color w:val="000000"/>
                <w:sz w:val="17"/>
                <w:szCs w:val="17"/>
                <w:lang w:eastAsia="ru-RU"/>
              </w:rPr>
            </w:pPr>
            <w:r w:rsidRPr="00002481">
              <w:rPr>
                <w:rFonts w:ascii="Verdana" w:eastAsia="Times New Roman" w:hAnsi="Verdana" w:cs="Tahoma"/>
                <w:b/>
                <w:bCs/>
                <w:i/>
                <w:iCs/>
                <w:color w:val="000000"/>
                <w:sz w:val="18"/>
                <w:szCs w:val="18"/>
                <w:lang w:eastAsia="ru-RU"/>
              </w:rPr>
              <w:t>Малообеспеченные семьи</w:t>
            </w:r>
            <w:r w:rsidRPr="00002481">
              <w:rPr>
                <w:rFonts w:ascii="Verdana" w:eastAsia="Times New Roman" w:hAnsi="Verdana" w:cs="Tahoma"/>
                <w:color w:val="000000"/>
                <w:sz w:val="18"/>
                <w:szCs w:val="18"/>
                <w:lang w:eastAsia="ru-RU"/>
              </w:rPr>
              <w:t xml:space="preserve"> - это такие семьи, в которых совокупный доход родителей не достигает уровня прожиточного минимума. Им предоставляется повышенное пособие на детей, бесплатное питание в детских садах и школах, бесплатные детские лагеря и так далее. Это, конечно же, также зависит от региона проживания граждан. Если расходы по квартплате на 22% превышают совокупный доход семьи, то в этом случае положена субсидия. Одинокие мамы имеют право на неполный рабочий день, дополнительный отпуск за свой счет, на двойной налоговый вычет, а также оплату больничного листа на более длительный срок.</w:t>
            </w:r>
          </w:p>
          <w:p w:rsidR="00002481" w:rsidRPr="00002481" w:rsidRDefault="00002481" w:rsidP="00002481">
            <w:pPr>
              <w:spacing w:after="0" w:line="240" w:lineRule="atLeast"/>
              <w:jc w:val="both"/>
              <w:rPr>
                <w:rFonts w:ascii="Tahoma" w:eastAsia="Times New Roman" w:hAnsi="Tahoma" w:cs="Tahoma"/>
                <w:color w:val="000000"/>
                <w:sz w:val="17"/>
                <w:szCs w:val="17"/>
                <w:lang w:eastAsia="ru-RU"/>
              </w:rPr>
            </w:pPr>
          </w:p>
          <w:p w:rsidR="00002481" w:rsidRPr="00002481" w:rsidRDefault="00002481" w:rsidP="00002481">
            <w:pPr>
              <w:spacing w:after="0" w:line="240" w:lineRule="atLeast"/>
              <w:jc w:val="both"/>
              <w:rPr>
                <w:rFonts w:ascii="Tahoma" w:eastAsia="Times New Roman" w:hAnsi="Tahoma" w:cs="Tahoma"/>
                <w:color w:val="000000"/>
                <w:sz w:val="17"/>
                <w:szCs w:val="17"/>
                <w:lang w:eastAsia="ru-RU"/>
              </w:rPr>
            </w:pPr>
            <w:r w:rsidRPr="00002481">
              <w:rPr>
                <w:rFonts w:ascii="Verdana" w:eastAsia="Times New Roman" w:hAnsi="Verdana" w:cs="Tahoma"/>
                <w:color w:val="000000"/>
                <w:sz w:val="18"/>
                <w:szCs w:val="18"/>
                <w:lang w:eastAsia="ru-RU"/>
              </w:rPr>
              <w:t>Ежемесячное пособие на ребенка выплачивается матери-одиночке в двойном размере. Чтобы подробно узнать о выплатах и льготах,</w:t>
            </w:r>
          </w:p>
          <w:p w:rsidR="00002481" w:rsidRPr="00002481" w:rsidRDefault="00002481" w:rsidP="00002481">
            <w:pPr>
              <w:spacing w:after="0" w:line="240" w:lineRule="atLeast"/>
              <w:jc w:val="both"/>
              <w:rPr>
                <w:rFonts w:ascii="Tahoma" w:eastAsia="Times New Roman" w:hAnsi="Tahoma" w:cs="Tahoma"/>
                <w:color w:val="000000"/>
                <w:sz w:val="17"/>
                <w:szCs w:val="17"/>
                <w:lang w:eastAsia="ru-RU"/>
              </w:rPr>
            </w:pPr>
            <w:r w:rsidRPr="00002481">
              <w:rPr>
                <w:rFonts w:ascii="Verdana" w:eastAsia="Times New Roman" w:hAnsi="Verdana" w:cs="Tahoma"/>
                <w:color w:val="000000"/>
                <w:sz w:val="18"/>
                <w:szCs w:val="18"/>
                <w:lang w:eastAsia="ru-RU"/>
              </w:rPr>
              <w:t>которые действуют в регионе вашего проживания, обратитесь в управление социальной защиты по месту прописки. В управлении</w:t>
            </w:r>
          </w:p>
          <w:p w:rsidR="00002481" w:rsidRPr="00002481" w:rsidRDefault="00002481" w:rsidP="00002481">
            <w:pPr>
              <w:spacing w:after="0" w:line="240" w:lineRule="atLeast"/>
              <w:jc w:val="both"/>
              <w:rPr>
                <w:rFonts w:ascii="Tahoma" w:eastAsia="Times New Roman" w:hAnsi="Tahoma" w:cs="Tahoma"/>
                <w:color w:val="000000"/>
                <w:sz w:val="17"/>
                <w:szCs w:val="17"/>
                <w:lang w:eastAsia="ru-RU"/>
              </w:rPr>
            </w:pPr>
            <w:r w:rsidRPr="00002481">
              <w:rPr>
                <w:rFonts w:ascii="Verdana" w:eastAsia="Times New Roman" w:hAnsi="Verdana" w:cs="Tahoma"/>
                <w:color w:val="000000"/>
                <w:sz w:val="18"/>
                <w:szCs w:val="18"/>
                <w:lang w:eastAsia="ru-RU"/>
              </w:rPr>
              <w:t>соцзащиты работают «Центры помощи семье и детям». Там вы можете получить различные виды помощи, причем, не только</w:t>
            </w:r>
          </w:p>
          <w:p w:rsidR="00002481" w:rsidRPr="00002481" w:rsidRDefault="00002481" w:rsidP="00002481">
            <w:pPr>
              <w:spacing w:after="0" w:line="240" w:lineRule="atLeast"/>
              <w:jc w:val="both"/>
              <w:rPr>
                <w:rFonts w:ascii="Tahoma" w:eastAsia="Times New Roman" w:hAnsi="Tahoma" w:cs="Tahoma"/>
                <w:color w:val="000000"/>
                <w:sz w:val="17"/>
                <w:szCs w:val="17"/>
                <w:lang w:eastAsia="ru-RU"/>
              </w:rPr>
            </w:pPr>
            <w:r w:rsidRPr="00002481">
              <w:rPr>
                <w:rFonts w:ascii="Verdana" w:eastAsia="Times New Roman" w:hAnsi="Verdana" w:cs="Tahoma"/>
                <w:color w:val="000000"/>
                <w:sz w:val="18"/>
                <w:szCs w:val="18"/>
                <w:lang w:eastAsia="ru-RU"/>
              </w:rPr>
              <w:t>материальной, но и психологической.</w:t>
            </w:r>
          </w:p>
        </w:tc>
      </w:tr>
    </w:tbl>
    <w:p w:rsidR="00F15760" w:rsidRPr="00002481" w:rsidRDefault="00F15760" w:rsidP="00002481"/>
    <w:sectPr w:rsidR="00F15760" w:rsidRPr="000024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81"/>
    <w:rsid w:val="00002481"/>
    <w:rsid w:val="002F766F"/>
    <w:rsid w:val="00BE4C4A"/>
    <w:rsid w:val="00F15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002481"/>
    <w:rPr>
      <w:color w:val="0000FF"/>
      <w:u w:val="single"/>
    </w:rPr>
  </w:style>
  <w:style w:type="paragraph" w:styleId="a4">
    <w:name w:val="Normal (Web)"/>
    <w:basedOn w:val="a"/>
    <w:uiPriority w:val="99"/>
    <w:semiHidden/>
    <w:unhideWhenUsed/>
    <w:rsid w:val="000024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024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002481"/>
    <w:rPr>
      <w:color w:val="0000FF"/>
      <w:u w:val="single"/>
    </w:rPr>
  </w:style>
  <w:style w:type="paragraph" w:styleId="a4">
    <w:name w:val="Normal (Web)"/>
    <w:basedOn w:val="a"/>
    <w:uiPriority w:val="99"/>
    <w:semiHidden/>
    <w:unhideWhenUsed/>
    <w:rsid w:val="000024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024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10801">
      <w:bodyDiv w:val="1"/>
      <w:marLeft w:val="0"/>
      <w:marRight w:val="0"/>
      <w:marTop w:val="0"/>
      <w:marBottom w:val="0"/>
      <w:divBdr>
        <w:top w:val="none" w:sz="0" w:space="0" w:color="auto"/>
        <w:left w:val="none" w:sz="0" w:space="0" w:color="auto"/>
        <w:bottom w:val="none" w:sz="0" w:space="0" w:color="auto"/>
        <w:right w:val="none" w:sz="0" w:space="0" w:color="auto"/>
      </w:divBdr>
      <w:divsChild>
        <w:div w:id="1853062069">
          <w:marLeft w:val="0"/>
          <w:marRight w:val="0"/>
          <w:marTop w:val="0"/>
          <w:marBottom w:val="0"/>
          <w:divBdr>
            <w:top w:val="none" w:sz="0" w:space="0" w:color="auto"/>
            <w:left w:val="none" w:sz="0" w:space="0" w:color="auto"/>
            <w:bottom w:val="none" w:sz="0" w:space="0" w:color="auto"/>
            <w:right w:val="none" w:sz="0" w:space="0" w:color="auto"/>
          </w:divBdr>
        </w:div>
      </w:divsChild>
    </w:div>
    <w:div w:id="1472822737">
      <w:bodyDiv w:val="1"/>
      <w:marLeft w:val="0"/>
      <w:marRight w:val="0"/>
      <w:marTop w:val="0"/>
      <w:marBottom w:val="0"/>
      <w:divBdr>
        <w:top w:val="none" w:sz="0" w:space="0" w:color="auto"/>
        <w:left w:val="none" w:sz="0" w:space="0" w:color="auto"/>
        <w:bottom w:val="none" w:sz="0" w:space="0" w:color="auto"/>
        <w:right w:val="none" w:sz="0" w:space="0" w:color="auto"/>
      </w:divBdr>
      <w:divsChild>
        <w:div w:id="508176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Виртуоз</cp:lastModifiedBy>
  <cp:revision>2</cp:revision>
  <dcterms:created xsi:type="dcterms:W3CDTF">2013-12-17T13:54:00Z</dcterms:created>
  <dcterms:modified xsi:type="dcterms:W3CDTF">2013-12-17T13:54:00Z</dcterms:modified>
</cp:coreProperties>
</file>