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C" w:rsidRPr="00025B6C" w:rsidRDefault="00025B6C" w:rsidP="00025B6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Расписание ГИА</w:t>
      </w:r>
    </w:p>
    <w:p w:rsidR="00025B6C" w:rsidRPr="00025B6C" w:rsidRDefault="00025B6C" w:rsidP="00025B6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00575" cy="2714625"/>
            <wp:effectExtent l="19050" t="0" r="9525" b="0"/>
            <wp:docPr id="1" name="Рисунок 1" descr="http://examino.ru/News/gi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amino.ru/News/gia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Рособрнадзором</w:t>
      </w:r>
      <w:proofErr w:type="spellEnd"/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определено расписание экзаменов в ходе Государственной Итоговой Аттестации (ГИА) в 2013 году: </w:t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  <w:t>28 мая (вторник) — математика; </w:t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  <w:t>31 мая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 </w:t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  <w:t>4 июня (вторник) — русский язык;</w:t>
      </w:r>
      <w:proofErr w:type="gramEnd"/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 </w:t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</w:r>
      <w:proofErr w:type="gramStart"/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7 июня (пятница) —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 </w:t>
      </w:r>
      <w:proofErr w:type="gramEnd"/>
    </w:p>
    <w:p w:rsidR="00025B6C" w:rsidRPr="00025B6C" w:rsidRDefault="00025B6C" w:rsidP="00025B6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Резервные дни:</w:t>
      </w:r>
    </w:p>
    <w:p w:rsidR="00025B6C" w:rsidRPr="00025B6C" w:rsidRDefault="00025B6C" w:rsidP="00025B6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proofErr w:type="gramStart"/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11 июня (вторник) — математика, история России, география, биология, физика, иностранные языки (английский, французский, немецкий, испанский); </w:t>
      </w:r>
      <w:r w:rsidRPr="00025B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/>
        <w:t>14 июня (пятница) — русский язык, обществознание, химия, информатика и информационно-коммуникационные технологии, литература.</w:t>
      </w:r>
      <w:proofErr w:type="gramEnd"/>
    </w:p>
    <w:p w:rsidR="00E8141E" w:rsidRPr="00025B6C" w:rsidRDefault="00E8141E" w:rsidP="00025B6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sectPr w:rsidR="00E8141E" w:rsidRPr="00025B6C" w:rsidSect="00E8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6C"/>
    <w:rsid w:val="00025B6C"/>
    <w:rsid w:val="00E8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5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2013-01-29T17:50:00Z</cp:lastPrinted>
  <dcterms:created xsi:type="dcterms:W3CDTF">2013-01-29T17:49:00Z</dcterms:created>
  <dcterms:modified xsi:type="dcterms:W3CDTF">2013-01-29T17:51:00Z</dcterms:modified>
</cp:coreProperties>
</file>