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D9" w:rsidRDefault="00CF64D9" w:rsidP="001056DE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8067675"/>
            <wp:effectExtent l="19050" t="0" r="9525" b="0"/>
            <wp:docPr id="1" name="Рисунок 1" descr="C:\Documents and Settings\Ольга\Рабочий стол\Новая папка на сайт школы\НЕСТЕРОВА Н.В. 4Б КЛАСС\26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Новая папка на сайт школы\НЕСТЕРОВА Н.В. 4Б КЛАСС\26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D9" w:rsidRDefault="00CF64D9" w:rsidP="00CF64D9">
      <w:pPr>
        <w:jc w:val="center"/>
        <w:rPr>
          <w:b/>
          <w:sz w:val="28"/>
          <w:szCs w:val="28"/>
        </w:rPr>
      </w:pPr>
    </w:p>
    <w:p w:rsidR="00CF64D9" w:rsidRDefault="00CF64D9" w:rsidP="00CF64D9">
      <w:pPr>
        <w:jc w:val="center"/>
        <w:rPr>
          <w:b/>
          <w:sz w:val="28"/>
          <w:szCs w:val="28"/>
        </w:rPr>
      </w:pPr>
    </w:p>
    <w:p w:rsidR="00CF64D9" w:rsidRDefault="00CF64D9" w:rsidP="00CF64D9">
      <w:pPr>
        <w:jc w:val="center"/>
        <w:rPr>
          <w:b/>
          <w:sz w:val="28"/>
          <w:szCs w:val="28"/>
        </w:rPr>
      </w:pPr>
    </w:p>
    <w:p w:rsidR="00CF64D9" w:rsidRDefault="00CF64D9" w:rsidP="00CF64D9">
      <w:pPr>
        <w:jc w:val="center"/>
        <w:rPr>
          <w:b/>
          <w:sz w:val="28"/>
          <w:szCs w:val="28"/>
        </w:rPr>
      </w:pPr>
      <w:r w:rsidRPr="001F77B9">
        <w:rPr>
          <w:b/>
          <w:sz w:val="28"/>
          <w:szCs w:val="28"/>
        </w:rPr>
        <w:lastRenderedPageBreak/>
        <w:t>ПОЯСНИТЕЛЬНАЯ ЗАПИСКА</w:t>
      </w:r>
    </w:p>
    <w:p w:rsidR="00CF64D9" w:rsidRDefault="00CF64D9" w:rsidP="00CF64D9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Принципы построения региональной образовательной программы изначально отражают заложенные в краеведении принципы совместного поиска, осознания традиций своего края, умения ценить плоды общечеловеческой культуры.</w:t>
      </w:r>
    </w:p>
    <w:p w:rsidR="00CF64D9" w:rsidRPr="00C27003" w:rsidRDefault="00CF64D9" w:rsidP="00CF64D9">
      <w:pPr>
        <w:ind w:firstLine="567"/>
        <w:rPr>
          <w:rFonts w:ascii="Arial" w:hAnsi="Arial" w:cs="Arial"/>
          <w:i/>
          <w:sz w:val="28"/>
          <w:szCs w:val="28"/>
        </w:rPr>
      </w:pPr>
      <w:r w:rsidRPr="00C27003">
        <w:rPr>
          <w:rFonts w:ascii="Arial" w:hAnsi="Arial" w:cs="Arial"/>
          <w:i/>
          <w:sz w:val="28"/>
          <w:szCs w:val="28"/>
        </w:rPr>
        <w:t>Основные принципы:</w:t>
      </w:r>
    </w:p>
    <w:p w:rsidR="00CF64D9" w:rsidRDefault="00CF64D9" w:rsidP="00CF64D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Историко</w:t>
      </w:r>
      <w:proofErr w:type="spellEnd"/>
      <w:r>
        <w:rPr>
          <w:rFonts w:ascii="Arial" w:hAnsi="Arial" w:cs="Arial"/>
          <w:sz w:val="28"/>
          <w:szCs w:val="28"/>
        </w:rPr>
        <w:t xml:space="preserve"> - генетический принцип.</w:t>
      </w:r>
    </w:p>
    <w:p w:rsidR="00CF64D9" w:rsidRDefault="00CF64D9" w:rsidP="00CF64D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Принцип персонификации.</w:t>
      </w:r>
    </w:p>
    <w:p w:rsidR="00CF64D9" w:rsidRDefault="00CF64D9" w:rsidP="00CF64D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Принцип целостности.</w:t>
      </w:r>
    </w:p>
    <w:p w:rsidR="00CF64D9" w:rsidRDefault="00CF64D9" w:rsidP="00CF64D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Принцип </w:t>
      </w:r>
      <w:proofErr w:type="spellStart"/>
      <w:r>
        <w:rPr>
          <w:rFonts w:ascii="Arial" w:hAnsi="Arial" w:cs="Arial"/>
          <w:sz w:val="28"/>
          <w:szCs w:val="28"/>
        </w:rPr>
        <w:t>культуросообразности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F64D9" w:rsidRDefault="00CF64D9" w:rsidP="00CF64D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Принцип </w:t>
      </w:r>
      <w:proofErr w:type="spellStart"/>
      <w:r>
        <w:rPr>
          <w:rFonts w:ascii="Arial" w:hAnsi="Arial" w:cs="Arial"/>
          <w:sz w:val="28"/>
          <w:szCs w:val="28"/>
        </w:rPr>
        <w:t>природосообразности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F64D9" w:rsidRDefault="00CF64D9" w:rsidP="00CF64D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Принцип интеграции.</w:t>
      </w:r>
    </w:p>
    <w:p w:rsidR="00CF64D9" w:rsidRDefault="00CF64D9" w:rsidP="00CF64D9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Младший школьник нуждается в наполнении занятий практическими видами деятельности, что позволило интегрировать программу с учебными предметами: художественный труд, история, изобразительное искусство, музыка, литературное чтение. Такие уроки обогащают эмоциональный мир ребенка, духовно наполняют его и формируют мотивацию к познанию и творчеству. </w:t>
      </w:r>
    </w:p>
    <w:p w:rsidR="00CF64D9" w:rsidRDefault="00CF64D9" w:rsidP="00CF64D9">
      <w:pPr>
        <w:ind w:firstLine="567"/>
        <w:rPr>
          <w:rFonts w:ascii="Arial" w:hAnsi="Arial" w:cs="Arial"/>
          <w:i/>
          <w:sz w:val="28"/>
          <w:szCs w:val="28"/>
        </w:rPr>
      </w:pPr>
      <w:r w:rsidRPr="00C27003">
        <w:rPr>
          <w:rFonts w:ascii="Arial" w:hAnsi="Arial" w:cs="Arial"/>
          <w:i/>
          <w:sz w:val="28"/>
          <w:szCs w:val="28"/>
        </w:rPr>
        <w:t>Ведущие положения региональной образовательной программы «Наш край».</w:t>
      </w:r>
    </w:p>
    <w:p w:rsidR="00CF64D9" w:rsidRDefault="00CF64D9" w:rsidP="00CF64D9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Погружение каждого ребенка с детства в  культуру своего народа, воспитывая гордость за  его огромный духовный потенциал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 только став патриотом своей малой родины, своего края, можно стать гражданином России, освоить ее огромную культуру и постичь выдающиеся ценности мировой цивилизации.</w:t>
      </w:r>
    </w:p>
    <w:p w:rsidR="00CF64D9" w:rsidRDefault="00CF64D9" w:rsidP="00CF64D9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Обретение идентичности предполагает три направления духовных усилий личности и общества в целом. Формирование историко-культурной идентичности происходит в процессе понимания и принятия прошлого, т.к. оно должно войти в актуальное пространство самосознания человека, должно быть им переработано и усвоено. Идентичность с настоящим – это насыщение актуального социально – культурного пространства образами современников, воплощающих  лучшие нравственные качества общественной культуры. Идентификация с будущим предполагает его предварительное проектное видение в форме национальной идеи. </w:t>
      </w:r>
      <w:r>
        <w:rPr>
          <w:rFonts w:ascii="Arial" w:hAnsi="Arial" w:cs="Arial"/>
          <w:sz w:val="28"/>
          <w:szCs w:val="28"/>
        </w:rPr>
        <w:lastRenderedPageBreak/>
        <w:t>Данные положения определили структуру программы (ввиду, того, что во 2-3 классах этот курс не изучался,  из целесообразности выбраны наиболее значимые вопросы для рассмотрения  его в 4 классе):</w:t>
      </w:r>
    </w:p>
    <w:p w:rsidR="00CF64D9" w:rsidRDefault="00CF64D9" w:rsidP="00CF64D9">
      <w:pPr>
        <w:ind w:firstLine="567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История родного кра</w:t>
      </w:r>
      <w:proofErr w:type="gramStart"/>
      <w:r>
        <w:rPr>
          <w:rFonts w:ascii="Arial" w:hAnsi="Arial" w:cs="Arial"/>
          <w:i/>
          <w:sz w:val="28"/>
          <w:szCs w:val="28"/>
        </w:rPr>
        <w:t>я-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путешествуем в Древнюю Русь:</w:t>
      </w:r>
    </w:p>
    <w:p w:rsidR="00CF64D9" w:rsidRDefault="00CF64D9" w:rsidP="00CF64D9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Показать </w:t>
      </w:r>
      <w:proofErr w:type="spellStart"/>
      <w:r>
        <w:rPr>
          <w:rFonts w:ascii="Arial" w:hAnsi="Arial" w:cs="Arial"/>
          <w:sz w:val="28"/>
          <w:szCs w:val="28"/>
        </w:rPr>
        <w:t>хронотоп</w:t>
      </w:r>
      <w:proofErr w:type="spellEnd"/>
      <w:r>
        <w:rPr>
          <w:rFonts w:ascii="Arial" w:hAnsi="Arial" w:cs="Arial"/>
          <w:sz w:val="28"/>
          <w:szCs w:val="28"/>
        </w:rPr>
        <w:t xml:space="preserve"> развития малой родины в историко-краеведческом и социально-культурном аспектах. Формирование отношения к познанию как к духовно- нравственной потребности.</w:t>
      </w:r>
    </w:p>
    <w:p w:rsidR="00CF64D9" w:rsidRDefault="00CF64D9" w:rsidP="00CF64D9">
      <w:pPr>
        <w:ind w:firstLine="567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Культура моего народа </w:t>
      </w:r>
      <w:proofErr w:type="gramStart"/>
      <w:r>
        <w:rPr>
          <w:rFonts w:ascii="Arial" w:hAnsi="Arial" w:cs="Arial"/>
          <w:i/>
          <w:sz w:val="28"/>
          <w:szCs w:val="28"/>
        </w:rPr>
        <w:t>–з</w:t>
      </w:r>
      <w:proofErr w:type="gramEnd"/>
      <w:r>
        <w:rPr>
          <w:rFonts w:ascii="Arial" w:hAnsi="Arial" w:cs="Arial"/>
          <w:i/>
          <w:sz w:val="28"/>
          <w:szCs w:val="28"/>
        </w:rPr>
        <w:t>накомимся с литературой и искусством родного края:</w:t>
      </w:r>
    </w:p>
    <w:p w:rsidR="00CF64D9" w:rsidRDefault="00CF64D9" w:rsidP="00CF64D9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Чувственно-эмоциональное проживание детьми красоты родной земли. Реализация  </w:t>
      </w:r>
      <w:proofErr w:type="spellStart"/>
      <w:r>
        <w:rPr>
          <w:rFonts w:ascii="Arial" w:hAnsi="Arial" w:cs="Arial"/>
          <w:sz w:val="28"/>
          <w:szCs w:val="28"/>
        </w:rPr>
        <w:t>деятельностного</w:t>
      </w:r>
      <w:proofErr w:type="spellEnd"/>
      <w:r>
        <w:rPr>
          <w:rFonts w:ascii="Arial" w:hAnsi="Arial" w:cs="Arial"/>
          <w:sz w:val="28"/>
          <w:szCs w:val="28"/>
        </w:rPr>
        <w:t xml:space="preserve"> подхода в образовательном процессе осуществляется через организацию различных видов художественн</w:t>
      </w:r>
      <w:proofErr w:type="gramStart"/>
      <w:r>
        <w:rPr>
          <w:rFonts w:ascii="Arial" w:hAnsi="Arial" w:cs="Arial"/>
          <w:sz w:val="28"/>
          <w:szCs w:val="28"/>
        </w:rPr>
        <w:t>о-</w:t>
      </w:r>
      <w:proofErr w:type="gramEnd"/>
      <w:r>
        <w:rPr>
          <w:rFonts w:ascii="Arial" w:hAnsi="Arial" w:cs="Arial"/>
          <w:sz w:val="28"/>
          <w:szCs w:val="28"/>
        </w:rPr>
        <w:t xml:space="preserve"> творческой деятельности детей.</w:t>
      </w:r>
    </w:p>
    <w:p w:rsidR="00CF64D9" w:rsidRDefault="00CF64D9" w:rsidP="00CF64D9">
      <w:pPr>
        <w:ind w:firstLine="567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Моё Отечество сынами славится:</w:t>
      </w:r>
    </w:p>
    <w:p w:rsidR="00CF64D9" w:rsidRPr="00CC3BEB" w:rsidRDefault="00CF64D9" w:rsidP="00CF64D9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Создание образовательной среды. Позволяющей раскрыть перед учащимися на примере жизненного пути выдающихся земляков прошлого и настоящего возможности самореализации и </w:t>
      </w:r>
      <w:proofErr w:type="spellStart"/>
      <w:r>
        <w:rPr>
          <w:rFonts w:ascii="Arial" w:hAnsi="Arial" w:cs="Arial"/>
          <w:sz w:val="28"/>
          <w:szCs w:val="28"/>
        </w:rPr>
        <w:t>самосозидания</w:t>
      </w:r>
      <w:proofErr w:type="spellEnd"/>
      <w:r>
        <w:rPr>
          <w:rFonts w:ascii="Arial" w:hAnsi="Arial" w:cs="Arial"/>
          <w:sz w:val="28"/>
          <w:szCs w:val="28"/>
        </w:rPr>
        <w:t xml:space="preserve">  человека.</w:t>
      </w:r>
    </w:p>
    <w:p w:rsidR="00CF64D9" w:rsidRPr="00CC3BEB" w:rsidRDefault="00CF64D9" w:rsidP="00CF64D9">
      <w:pPr>
        <w:ind w:firstLine="567"/>
        <w:rPr>
          <w:rFonts w:ascii="Arial" w:hAnsi="Arial" w:cs="Arial"/>
          <w:i/>
          <w:sz w:val="28"/>
          <w:szCs w:val="28"/>
        </w:rPr>
      </w:pPr>
    </w:p>
    <w:p w:rsidR="00CF64D9" w:rsidRPr="00CC3BEB" w:rsidRDefault="00CF64D9" w:rsidP="00CF64D9">
      <w:pPr>
        <w:ind w:firstLine="567"/>
        <w:rPr>
          <w:rFonts w:ascii="Arial" w:hAnsi="Arial" w:cs="Arial"/>
          <w:sz w:val="28"/>
          <w:szCs w:val="28"/>
        </w:rPr>
      </w:pPr>
    </w:p>
    <w:p w:rsidR="00CF64D9" w:rsidRPr="00C27003" w:rsidRDefault="00CF64D9" w:rsidP="00CF64D9">
      <w:pPr>
        <w:ind w:firstLine="567"/>
        <w:rPr>
          <w:rFonts w:ascii="Arial" w:hAnsi="Arial" w:cs="Arial"/>
          <w:i/>
          <w:sz w:val="28"/>
          <w:szCs w:val="28"/>
        </w:rPr>
      </w:pPr>
    </w:p>
    <w:p w:rsidR="00CF64D9" w:rsidRDefault="00CF64D9" w:rsidP="00CF64D9">
      <w:pPr>
        <w:ind w:left="567"/>
        <w:rPr>
          <w:rFonts w:ascii="Arial" w:hAnsi="Arial" w:cs="Arial"/>
          <w:sz w:val="28"/>
          <w:szCs w:val="28"/>
        </w:rPr>
      </w:pPr>
    </w:p>
    <w:p w:rsidR="00CF64D9" w:rsidRDefault="00CF64D9" w:rsidP="00CF64D9">
      <w:pPr>
        <w:ind w:left="567"/>
        <w:rPr>
          <w:rFonts w:ascii="Arial" w:hAnsi="Arial" w:cs="Arial"/>
          <w:sz w:val="28"/>
          <w:szCs w:val="28"/>
        </w:rPr>
      </w:pPr>
    </w:p>
    <w:p w:rsidR="00CF64D9" w:rsidRDefault="00CF64D9" w:rsidP="00CF64D9">
      <w:pPr>
        <w:ind w:left="567"/>
        <w:rPr>
          <w:rFonts w:ascii="Arial" w:hAnsi="Arial" w:cs="Arial"/>
          <w:sz w:val="28"/>
          <w:szCs w:val="28"/>
        </w:rPr>
      </w:pPr>
    </w:p>
    <w:p w:rsidR="00CF64D9" w:rsidRDefault="00CF64D9" w:rsidP="00CF64D9">
      <w:pPr>
        <w:ind w:left="567"/>
        <w:rPr>
          <w:rFonts w:ascii="Arial" w:hAnsi="Arial" w:cs="Arial"/>
          <w:sz w:val="28"/>
          <w:szCs w:val="28"/>
        </w:rPr>
      </w:pPr>
    </w:p>
    <w:p w:rsidR="00CF64D9" w:rsidRDefault="00CF64D9" w:rsidP="00CF64D9">
      <w:pPr>
        <w:ind w:left="567"/>
        <w:rPr>
          <w:rFonts w:ascii="Arial" w:hAnsi="Arial" w:cs="Arial"/>
          <w:sz w:val="28"/>
          <w:szCs w:val="28"/>
        </w:rPr>
      </w:pPr>
    </w:p>
    <w:p w:rsidR="00CF64D9" w:rsidRPr="001F77B9" w:rsidRDefault="00CF64D9" w:rsidP="00CF64D9">
      <w:pPr>
        <w:ind w:left="567"/>
        <w:rPr>
          <w:rFonts w:ascii="Arial" w:hAnsi="Arial" w:cs="Arial"/>
          <w:sz w:val="28"/>
          <w:szCs w:val="28"/>
        </w:rPr>
      </w:pPr>
    </w:p>
    <w:p w:rsidR="00CF64D9" w:rsidRPr="001F77B9" w:rsidRDefault="00CF64D9" w:rsidP="00CF64D9">
      <w:pPr>
        <w:rPr>
          <w:rFonts w:ascii="Arial" w:hAnsi="Arial" w:cs="Arial"/>
          <w:sz w:val="28"/>
          <w:szCs w:val="28"/>
        </w:rPr>
      </w:pPr>
    </w:p>
    <w:p w:rsidR="00CF64D9" w:rsidRPr="001F77B9" w:rsidRDefault="00CF64D9" w:rsidP="00CF64D9">
      <w:pPr>
        <w:ind w:firstLine="567"/>
        <w:rPr>
          <w:rFonts w:ascii="Arial" w:hAnsi="Arial" w:cs="Arial"/>
          <w:sz w:val="28"/>
          <w:szCs w:val="28"/>
        </w:rPr>
      </w:pPr>
    </w:p>
    <w:p w:rsidR="001056DE" w:rsidRDefault="001056DE" w:rsidP="00CF64D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804"/>
        <w:gridCol w:w="1808"/>
      </w:tblGrid>
      <w:tr w:rsidR="001056DE" w:rsidTr="001E078B">
        <w:tc>
          <w:tcPr>
            <w:tcW w:w="959" w:type="dxa"/>
          </w:tcPr>
          <w:p w:rsidR="001056DE" w:rsidRPr="00EE3E36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E3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E3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E3E3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E3E3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1056DE" w:rsidRPr="00EE3E36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плана, темы</w:t>
            </w:r>
          </w:p>
        </w:tc>
        <w:tc>
          <w:tcPr>
            <w:tcW w:w="1808" w:type="dxa"/>
          </w:tcPr>
          <w:p w:rsidR="001056DE" w:rsidRPr="00EE3E36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</w:tr>
      <w:tr w:rsidR="001056DE" w:rsidTr="001E078B">
        <w:tc>
          <w:tcPr>
            <w:tcW w:w="959" w:type="dxa"/>
          </w:tcPr>
          <w:p w:rsidR="001056DE" w:rsidRPr="00EE3E36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6DE" w:rsidRPr="00174404" w:rsidRDefault="001056DE" w:rsidP="001E0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4404">
              <w:rPr>
                <w:rFonts w:ascii="Arial" w:hAnsi="Arial" w:cs="Arial"/>
                <w:b/>
                <w:sz w:val="24"/>
                <w:szCs w:val="24"/>
              </w:rPr>
              <w:t>Славяне, Русь, Владимирская земля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6DE" w:rsidTr="001E078B">
        <w:tc>
          <w:tcPr>
            <w:tcW w:w="959" w:type="dxa"/>
          </w:tcPr>
          <w:p w:rsidR="001056DE" w:rsidRPr="00EE3E36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Княжества Руси. Владимир - столица Древней Руси. Владимир Красное Солнышко и Владимир Мономах - основатели древнего города Владимир.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Золотые ворота Древней Руси. Грозные дни татарской осады.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 моего города/ села.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Урок-экскурсия по родному городу.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6DE" w:rsidRPr="00F67DA1" w:rsidRDefault="001056DE" w:rsidP="001E0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DA1">
              <w:rPr>
                <w:rFonts w:ascii="Arial" w:hAnsi="Arial" w:cs="Arial"/>
                <w:b/>
                <w:sz w:val="24"/>
                <w:szCs w:val="24"/>
              </w:rPr>
              <w:t>Герои земли Владимирской, их нравственный подвиг.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Илья Муромец - богатырь русский.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Что такое житие? Сказание о Петре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Февронии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Боголюбский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Александр Невский. Изучаем геральдику: орден А. Невского, герб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Владимира, герб родного города.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6DE" w:rsidRPr="00174404" w:rsidRDefault="001056DE" w:rsidP="001E0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4404">
              <w:rPr>
                <w:rFonts w:ascii="Arial" w:hAnsi="Arial" w:cs="Arial"/>
                <w:b/>
                <w:sz w:val="24"/>
                <w:szCs w:val="24"/>
              </w:rPr>
              <w:t>Праздники  христианской Руси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Круг светлых дней. Понятие церковного года (календаря).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Земледельческий календарь.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Осенины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Обрядовые песни.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6DE" w:rsidRPr="00F67DA1" w:rsidRDefault="001056DE" w:rsidP="001E0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DA1">
              <w:rPr>
                <w:rFonts w:ascii="Arial" w:hAnsi="Arial" w:cs="Arial"/>
                <w:b/>
                <w:sz w:val="24"/>
                <w:szCs w:val="24"/>
              </w:rPr>
              <w:t>Крестьянское жилище и утварь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Изучаем интерьер русской избы: печь - кормилица – душа крестьянского дома. Крестьянская мебель. Красный угол.  Связь быта с фольклором.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Крестьянская утварь. Посуда (глиняная, деревянная, плетёная). Назначение и особенности посуды каждого вида.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Крестьянский двор (хлев, конюшня, птичник, сенник, кладовая; в подклети – погреба, ледники, сарай; баня, колодец, амбар).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Назначение жилых и хозяйственных построек. Их особенности.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6DE" w:rsidRPr="00174404" w:rsidRDefault="001056DE" w:rsidP="001E0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4404">
              <w:rPr>
                <w:rFonts w:ascii="Arial" w:hAnsi="Arial" w:cs="Arial"/>
                <w:b/>
                <w:sz w:val="24"/>
                <w:szCs w:val="24"/>
              </w:rPr>
              <w:t>Крестьянская одежда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Общая особенность русского костюма. Выявление местных различий. Практическое назначение народного костюма: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будничный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праздничный; девичий, женский, старушечий.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Ознакомление с основными частями праздничной одежды. Женский головной убор. Красота русской женщины в национальном костюме, запечатлённая в полотнах известных художников 19,18 в.в.: И.П.Аргунов,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А.Г.Вененцианов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В.И.Суриков, 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аковский, В.Васнецов и др.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Урок-экскурсия в краеведческий музей.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6DE" w:rsidRPr="00174404" w:rsidRDefault="001056DE" w:rsidP="001E0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4404">
              <w:rPr>
                <w:rFonts w:ascii="Arial" w:hAnsi="Arial" w:cs="Arial"/>
                <w:b/>
                <w:sz w:val="24"/>
                <w:szCs w:val="24"/>
              </w:rPr>
              <w:t>Красота природы родного края.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Природа в городе. Экскурсия-наблюдение. Рисование по наблюдениям. Экология города, села.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 растёт в поле и на огороде. Лекарственные растения края. Растения края, занесённые в Красную книгу.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Животный мир Владимирской области.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Природа нашего края в стихах и рассказах. Знакомство с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творчеством писателей С.Никитина, И.Симонова, В.Солоухина, владимирского краеведа Н.Сысоева.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Природа нашего края в произведениях художников Владимирской земли: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В.Юкина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К.Бритова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В.Кокурина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Н.Модорова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др.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6DE" w:rsidRPr="00174404" w:rsidRDefault="001056DE" w:rsidP="001E0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4404">
              <w:rPr>
                <w:rFonts w:ascii="Arial" w:hAnsi="Arial" w:cs="Arial"/>
                <w:b/>
                <w:sz w:val="24"/>
                <w:szCs w:val="24"/>
              </w:rPr>
              <w:t>Красота рукотворная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Певческая и музыкальная культура родного края.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Красота и симметрия.</w:t>
            </w:r>
          </w:p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Каменное зодчество края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накомство с храмами и церквями: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Кидекш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церковь Бориса и Глеба; Владимир-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Никитская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церковь, Успенский собор, Дмитриевский собор, Золотые ворота; Боголюбово- церковь Покрова на Нерли, архитектурные постройки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Боголюбовского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монастыря; Суздаль- архитектура Покровского монастыря и т.д.).</w:t>
            </w:r>
          </w:p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Деревянное зодчество края. Экскурсия в музей деревянного зодчества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уздаль.</w:t>
            </w:r>
          </w:p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Декоративн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прикладное искусство малой родины.(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мстёрские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вышивальщицы, лаковая миниатюра Мстёры, Палеха, Холуй; изделия из хрусталя;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гороховецкая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деревянная игрушка,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карабановские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ситцы; владимирская,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александровская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гладь; иконопись, гончарный промысел, владимирские рожечники и т.д.)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Азбука и первые книги на Руси и в нашем городе.</w:t>
            </w:r>
          </w:p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Кирилл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Мефоди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учителя славян, составители славянской азбуки. Рукописная книга. Новые буквы и цифры. Русские буквари.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6DE" w:rsidRPr="00174404" w:rsidRDefault="001056DE" w:rsidP="001E0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4404">
              <w:rPr>
                <w:rFonts w:ascii="Arial" w:hAnsi="Arial" w:cs="Arial"/>
                <w:b/>
                <w:sz w:val="24"/>
                <w:szCs w:val="24"/>
              </w:rPr>
              <w:t>Жизненный подвиг наших земляков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6DE" w:rsidRPr="00174404" w:rsidRDefault="001056DE" w:rsidP="001E0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4404">
              <w:rPr>
                <w:rFonts w:ascii="Arial" w:hAnsi="Arial" w:cs="Arial"/>
                <w:b/>
                <w:sz w:val="24"/>
                <w:szCs w:val="24"/>
              </w:rPr>
              <w:t>Вклад наших земляков в развитие науки и культуры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М.П.Лазарев – известный мореплаватель.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Братья Столетовы: выдающийся физик и известный генерал.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6DE" w:rsidRPr="001D3DC2" w:rsidRDefault="001056DE" w:rsidP="001E0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3DC2">
              <w:rPr>
                <w:rFonts w:ascii="Arial" w:hAnsi="Arial" w:cs="Arial"/>
                <w:b/>
                <w:sz w:val="24"/>
                <w:szCs w:val="24"/>
              </w:rPr>
              <w:t>Культурные и экономические центры области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Культурно-образовательные центры области/города/посёлка.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1056DE" w:rsidRDefault="001056DE" w:rsidP="001E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Предприятия Владимирской области, их вклад в развитие экономики России. Местное производство, их вклад в развитие Владимирской области.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56DE" w:rsidTr="001E078B">
        <w:tc>
          <w:tcPr>
            <w:tcW w:w="959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6DE" w:rsidRPr="00824423" w:rsidRDefault="001056DE" w:rsidP="001E0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42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1056DE" w:rsidRDefault="001056DE" w:rsidP="001E0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34ч</w:t>
            </w:r>
          </w:p>
        </w:tc>
      </w:tr>
    </w:tbl>
    <w:p w:rsidR="001056DE" w:rsidRPr="00824423" w:rsidRDefault="001056DE" w:rsidP="001056D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2B2F55" w:rsidRDefault="002B2F55"/>
    <w:p w:rsidR="001F77B9" w:rsidRDefault="001F77B9"/>
    <w:p w:rsidR="001F77B9" w:rsidRDefault="001F77B9"/>
    <w:p w:rsidR="001F77B9" w:rsidRDefault="001F77B9"/>
    <w:sectPr w:rsidR="001F77B9" w:rsidSect="0003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0773"/>
    <w:multiLevelType w:val="hybridMultilevel"/>
    <w:tmpl w:val="1BB08968"/>
    <w:lvl w:ilvl="0" w:tplc="D4322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24C"/>
    <w:rsid w:val="000E7D35"/>
    <w:rsid w:val="001056DE"/>
    <w:rsid w:val="00171275"/>
    <w:rsid w:val="00177115"/>
    <w:rsid w:val="001F77B9"/>
    <w:rsid w:val="002B2F55"/>
    <w:rsid w:val="00547A22"/>
    <w:rsid w:val="00C27003"/>
    <w:rsid w:val="00C3124C"/>
    <w:rsid w:val="00CC3BEB"/>
    <w:rsid w:val="00CF64D9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Ольга</cp:lastModifiedBy>
  <cp:revision>7</cp:revision>
  <dcterms:created xsi:type="dcterms:W3CDTF">2013-09-30T16:09:00Z</dcterms:created>
  <dcterms:modified xsi:type="dcterms:W3CDTF">2013-10-02T08:44:00Z</dcterms:modified>
</cp:coreProperties>
</file>